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85B" w:rsidRDefault="00CF585B" w:rsidP="00CF58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Вариант 109</w:t>
      </w:r>
    </w:p>
    <w:p w:rsidR="00CF585B" w:rsidRPr="008B210C" w:rsidRDefault="00CF585B" w:rsidP="00CF58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CF585B" w:rsidRPr="008B210C" w:rsidRDefault="00CF585B" w:rsidP="00CF58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1. Напишите сочинение-рассуждение, рас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Евгения Николаевича Ширяева: «Вся организация языковых средств в художественной литературе подчинена не просто передаче содержания, а передаче художественными средствами». Ар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Е.Н. Ширяева. Объём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CF585B" w:rsidRPr="008B210C" w:rsidRDefault="00CF585B" w:rsidP="00CF58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585B" w:rsidRPr="008B210C" w:rsidRDefault="00CF585B" w:rsidP="00CF58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2. Напишите сочинение-рассуждение. Объясните, как Вы по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предложения данного текста: «Спасибо за огонёк!» Приведите в сочинении 2 (два) аргумента из про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Приводя примеры, ука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CF585B" w:rsidRPr="008B210C" w:rsidRDefault="00CF585B" w:rsidP="00CF58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585B" w:rsidRPr="008B210C" w:rsidRDefault="00CF585B" w:rsidP="00CF58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словосочетания НРАВСТВЕННЫЙ ВЫБОР? Сфор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нравственный выбор», взяв в ка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приведите из про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CF585B" w:rsidRPr="008B210C" w:rsidRDefault="00CF585B" w:rsidP="00CF58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B210C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</w:rPr>
        <w:t>Пояснение.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1. Приведем пример сочинения-рассуждения в публицистическом стиле.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 xml:space="preserve">Словом можно передать наши чувства и переживания, можно согреть человека, можно ранить. Особенностью русского языка является многозначность слова, характерная для языка художественных произведений. Именно поэтому трудно не согласиться с высказыванием известного лингвиста Евгения Николаевича Ширяева: «Вся организация языковых средств в художественной литературе подчинена не просто передаче содержания, а передаче художественными </w:t>
      </w:r>
      <w:proofErr w:type="spellStart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средства-ми</w:t>
      </w:r>
      <w:proofErr w:type="spellEnd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».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 xml:space="preserve">Для подтверждения справедливости слов </w:t>
      </w:r>
      <w:proofErr w:type="spellStart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Ширяеева</w:t>
      </w:r>
      <w:proofErr w:type="spellEnd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 xml:space="preserve"> обратимся к тексту Владислава Крапивина. В предложении 8 (Глухая тёмная ночь навалилась, как тяжёлая чёрная вата.) с помощью сравнения автору удаётся передать, насколько тёмной, устрашающей была ночь. Для этих же целей служит в том же предложении и метафора «ночь наваливалась». С помощью изобразительно-выразительных средств создаётся неповторимый художественный образ.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Проанализировав текст, мы с уверенностью можем утверждать, что сила воздействия художественного текста на читателя усиливается, когда автор умеет пользоваться словом во всей его многогранности и многозначности.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2. Еле заметный огонёк керосиновой лампы стал маяком для заблудившегося путника. Этот огонёк, возможно, спас человеку жизнь. Вот почему с особой благодарностью Сергей говорит мальчику: «Спасибо за огонёк!»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Зачем мальчику зажигать керосинку? Зачем понапрасну переводить керосин, который в степи на вес золота? А просто иначе этот герой поступить не мог. Он умеет заботиться не только о себе, но и тех, кто может в нём нуждаться, даже если это случайный путник. Подтверждение этому находим в предложениях 38-40.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 xml:space="preserve">И не напрасны оказались старания. Сергею свет лампы очень </w:t>
      </w:r>
      <w:proofErr w:type="spellStart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при-годился</w:t>
      </w:r>
      <w:proofErr w:type="spellEnd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 xml:space="preserve">, хотя состояние безысходности было уже близко: «Сергей шёл и думал, что заблудиться ночью в степи в сто раз хуже, чем в лесу». А дед? Он хоть и бурчит за керосин, но сам-то прекрасно понимает, что внук поступает правильно – поведение внука достойно дедовой </w:t>
      </w:r>
      <w:proofErr w:type="spellStart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гордо-сти</w:t>
      </w:r>
      <w:proofErr w:type="spellEnd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 xml:space="preserve">У Юрия </w:t>
      </w:r>
      <w:proofErr w:type="spellStart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Левитанского</w:t>
      </w:r>
      <w:proofErr w:type="spellEnd"/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 xml:space="preserve"> есть прекрасное стихотворение: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Каждый выбирает для себя</w:t>
      </w:r>
    </w:p>
    <w:p w:rsidR="00CF585B" w:rsidRPr="008B210C" w:rsidRDefault="00CF585B" w:rsidP="00CF585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женщину, религию, дорогу.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Дьяволу служить или пророку -</w:t>
      </w:r>
    </w:p>
    <w:p w:rsidR="00CF585B" w:rsidRPr="008B210C" w:rsidRDefault="00CF585B" w:rsidP="00CF585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каждый выбирает для себя.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Из мальчика вырастет настоящий человек, потому что он выбрал правильную дорогу, а огонёк керосиновой лампы – это ещё и огонёк его большой, чистой души.</w:t>
      </w:r>
    </w:p>
    <w:p w:rsidR="00CF585B" w:rsidRPr="008B210C" w:rsidRDefault="00CF585B" w:rsidP="00CF585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3. Нравственный выбор — это ситуация, при которой человек должен выбрать, как поступить. Можно поступить так, как велит совесть, как положено по меркам общества, можно послушать совета друга, родителей, можно просто струсить и ничего не делать...От правильного или неправильного выбора-решения зависит и жизнь самого человека, и того, кого этот выбор касается. И выбор этот делает каждый сам, исходя из своих понятий добра и зла, нравственности и безнравственности.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Казалось бы, что стоит зажечь лампу и оставить её на ночь, чтобы она горела? Это нам, привыкшим жить в городе, где огни горят практически круглосуточно, кажется странным. А у мальчика и деда, пасущих отару овец, керосин для лампы был в ограниченном количестве. Несмотря на запрет деда жечь керосин, мальчик оставлял лампу горящей на крыше дома, веря, что его огонёк сможет помочь случайному путнику не заблудиться в степи. Так и произошло с героем Владислава Крапивина: спасительный огонёк избавил рассказчика от ночных блужданий. И так приятно на душе от того, что и дед, оказывается, знал про лампу, и от того, что есть добрые люди, освещающие путь не потому, что велено, а потому, что им так кажется правильно.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Человек учится делать выбор с раннего детства. Любой ребёнок помнит, как легко соврать, сказав, что это кошка разбила вазу, а не он с друзьями; как легко выбросить дневник с двойкой и выдумать невероятную историю похищения его инопланетянами...А вот признаваться и просить прощения очень сложно. Поэтому и учат родители: сделал что-то плохое, не нужно обманывать. Те, кто этот урок не усвоил в детстве, обманывают других всю жизнь. Это их выбор, но жить с такими людьми невыносимо.</w:t>
      </w:r>
    </w:p>
    <w:p w:rsidR="00CF585B" w:rsidRPr="008B210C" w:rsidRDefault="00CF585B" w:rsidP="00CF585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210C">
        <w:rPr>
          <w:rFonts w:ascii="Verdana" w:eastAsia="Times New Roman" w:hAnsi="Verdana" w:cs="Times New Roman"/>
          <w:color w:val="000000"/>
          <w:sz w:val="18"/>
          <w:szCs w:val="18"/>
        </w:rPr>
        <w:t>Трудно встретить человека, который бы ни разу в жизни не делал выбора. Так устроена наша жизнь, что мы должны принимать решения. Давайте же делать это, прислушиваясь к голосу сердца и совести, чтобы не сожалеть впоследствии о недостойном, неправильном решении.</w:t>
      </w:r>
    </w:p>
    <w:p w:rsidR="00CF585B" w:rsidRDefault="00CF585B" w:rsidP="00CF585B"/>
    <w:p w:rsidR="00B77ECC" w:rsidRDefault="00B77ECC"/>
    <w:sectPr w:rsidR="00B77ECC" w:rsidSect="0015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F585B"/>
    <w:rsid w:val="00B77ECC"/>
    <w:rsid w:val="00CF5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999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2017-08-07T08:19:00Z</dcterms:created>
  <dcterms:modified xsi:type="dcterms:W3CDTF">2017-08-07T08:19:00Z</dcterms:modified>
</cp:coreProperties>
</file>